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5" w:rsidRDefault="00836A35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836A35" w:rsidRDefault="00836A35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836A35" w:rsidRDefault="00836A35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836A35" w:rsidRPr="00370171" w:rsidRDefault="00836A35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</w:t>
      </w:r>
      <w:r w:rsidR="00370171">
        <w:rPr>
          <w:rFonts w:ascii="Arial" w:hAnsi="Arial" w:cs="Arial"/>
          <w:sz w:val="16"/>
          <w:szCs w:val="16"/>
          <w:lang w:val="pt-BR" w:eastAsia="pt-BR"/>
        </w:rPr>
        <w:t>1</w:t>
      </w:r>
      <w:r w:rsidR="00370171">
        <w:rPr>
          <w:rFonts w:ascii="Arial" w:hAnsi="Arial" w:cs="Arial"/>
          <w:sz w:val="16"/>
          <w:szCs w:val="16"/>
          <w:lang w:eastAsia="pt-BR"/>
        </w:rPr>
        <w:t>68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</w:t>
      </w:r>
      <w:r w:rsidR="00370171">
        <w:rPr>
          <w:rFonts w:ascii="Arial" w:hAnsi="Arial" w:cs="Arial"/>
          <w:sz w:val="16"/>
          <w:szCs w:val="16"/>
          <w:lang w:val="pt-BR" w:eastAsia="pt-BR"/>
        </w:rPr>
        <w:t>2</w:t>
      </w:r>
      <w:r w:rsidR="00370171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MAIO  DE  201</w:t>
      </w:r>
      <w:r w:rsidR="00370171">
        <w:rPr>
          <w:rFonts w:ascii="Arial" w:hAnsi="Arial" w:cs="Arial"/>
          <w:sz w:val="16"/>
          <w:szCs w:val="16"/>
          <w:lang w:eastAsia="pt-BR"/>
        </w:rPr>
        <w:t>8</w:t>
      </w:r>
    </w:p>
    <w:p w:rsidR="00836A35" w:rsidRDefault="00836A35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 Resumido da          Execução Orçamentária, referente ao 2° Bimestre de 201</w:t>
      </w:r>
      <w:r w:rsidR="00370171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, e  Relatório de Gestão Fiscal do 1º Quadrimestre de 201</w:t>
      </w:r>
      <w:r w:rsidR="00370171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150A26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eastAsia="pt-BR"/>
        </w:rPr>
        <w:t>A</w:t>
      </w:r>
      <w:proofErr w:type="gramStart"/>
      <w:r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>Secretári</w:t>
      </w:r>
      <w:r w:rsidR="0026547C">
        <w:rPr>
          <w:rFonts w:ascii="Arial" w:hAnsi="Arial" w:cs="Arial"/>
          <w:sz w:val="16"/>
          <w:szCs w:val="16"/>
          <w:lang w:eastAsia="pt-BR"/>
        </w:rPr>
        <w:t>a</w:t>
      </w:r>
      <w:r w:rsidR="00836A35">
        <w:rPr>
          <w:rFonts w:ascii="Arial" w:hAnsi="Arial" w:cs="Arial"/>
          <w:sz w:val="16"/>
          <w:szCs w:val="16"/>
          <w:lang w:val="pt-BR" w:eastAsia="pt-BR"/>
        </w:rPr>
        <w:t xml:space="preserve"> de Estado da Fazenda,  </w:t>
      </w:r>
      <w:r>
        <w:rPr>
          <w:rFonts w:ascii="Arial" w:hAnsi="Arial" w:cs="Arial"/>
          <w:sz w:val="16"/>
          <w:szCs w:val="16"/>
          <w:lang w:eastAsia="pt-BR"/>
        </w:rPr>
        <w:t xml:space="preserve">em exercício, </w:t>
      </w:r>
      <w:r w:rsidR="00836A35">
        <w:rPr>
          <w:rFonts w:ascii="Arial" w:hAnsi="Arial" w:cs="Arial"/>
          <w:sz w:val="16"/>
          <w:szCs w:val="16"/>
          <w:lang w:val="pt-BR" w:eastAsia="pt-BR"/>
        </w:rPr>
        <w:t xml:space="preserve">no uso de suas atribuições legais, que lhe confere o </w:t>
      </w:r>
      <w:r w:rsidR="0026547C">
        <w:rPr>
          <w:rFonts w:ascii="Arial" w:hAnsi="Arial" w:cs="Arial"/>
          <w:sz w:val="16"/>
          <w:szCs w:val="16"/>
          <w:lang w:eastAsia="pt-BR"/>
        </w:rPr>
        <w:t>Portaria</w:t>
      </w:r>
      <w:r w:rsidR="00836A35">
        <w:rPr>
          <w:rFonts w:ascii="Arial" w:hAnsi="Arial" w:cs="Arial"/>
          <w:sz w:val="16"/>
          <w:szCs w:val="16"/>
          <w:lang w:val="pt-BR" w:eastAsia="pt-BR"/>
        </w:rPr>
        <w:t xml:space="preserve"> nº. </w:t>
      </w:r>
      <w:r w:rsidR="0026547C">
        <w:rPr>
          <w:rFonts w:ascii="Arial" w:hAnsi="Arial" w:cs="Arial"/>
          <w:sz w:val="16"/>
          <w:szCs w:val="16"/>
          <w:lang w:eastAsia="pt-BR"/>
        </w:rPr>
        <w:t>159</w:t>
      </w:r>
      <w:r w:rsidR="00836A35">
        <w:rPr>
          <w:rFonts w:ascii="Arial" w:hAnsi="Arial" w:cs="Arial"/>
          <w:sz w:val="16"/>
          <w:szCs w:val="16"/>
          <w:lang w:val="pt-BR" w:eastAsia="pt-BR"/>
        </w:rPr>
        <w:t>/201</w:t>
      </w:r>
      <w:r w:rsidR="0026547C">
        <w:rPr>
          <w:rFonts w:ascii="Arial" w:hAnsi="Arial" w:cs="Arial"/>
          <w:sz w:val="16"/>
          <w:szCs w:val="16"/>
          <w:lang w:eastAsia="pt-BR"/>
        </w:rPr>
        <w:t>8</w:t>
      </w:r>
      <w:r w:rsidR="00836A35"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>Art. 1º  Publica os Anexos exigidos pelos arts. 52, 53, 54 e 55, da Lei Complementar n° 101, de 04 de maio de 2000, componentes do Relatório Resumido da Execução Orçamentária do 2° Bimestre e Relatório de Gestão Fiscal do 1º Quadrimestre, do Exercício Financeiro de 201</w:t>
      </w:r>
      <w:r w:rsidR="00150A26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836A35" w:rsidRDefault="00836A35">
      <w:pPr>
        <w:jc w:val="center"/>
      </w:pPr>
    </w:p>
    <w:p w:rsidR="00836A35" w:rsidRDefault="00836A35">
      <w:pPr>
        <w:jc w:val="center"/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836A35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 xml:space="preserve">Rio Branco-Acre, </w:t>
      </w:r>
      <w:r w:rsidR="00150A26">
        <w:rPr>
          <w:rFonts w:ascii="Arial" w:hAnsi="Arial" w:cs="Arial"/>
          <w:sz w:val="16"/>
          <w:szCs w:val="16"/>
          <w:lang w:val="pt-BR" w:eastAsia="pt-BR"/>
        </w:rPr>
        <w:t>2</w:t>
      </w:r>
      <w:r w:rsidR="00150A26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maio de 201</w:t>
      </w:r>
      <w:r w:rsidR="00150A26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836A35" w:rsidRDefault="00836A35">
      <w:pPr>
        <w:jc w:val="center"/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36A35" w:rsidRDefault="00150A2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Lílian Virgínia Bahia Marques </w:t>
      </w:r>
      <w:proofErr w:type="spellStart"/>
      <w:r>
        <w:rPr>
          <w:rFonts w:ascii="Arial" w:hAnsi="Arial" w:cs="Arial"/>
          <w:sz w:val="16"/>
          <w:szCs w:val="16"/>
        </w:rPr>
        <w:t>Caniso</w:t>
      </w:r>
      <w:proofErr w:type="spellEnd"/>
    </w:p>
    <w:p w:rsidR="00836A35" w:rsidRDefault="00836A3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</w:t>
      </w:r>
      <w:r w:rsidR="00150A26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de Estado da Fazenda</w:t>
      </w:r>
      <w:r w:rsidR="00150A26">
        <w:rPr>
          <w:rFonts w:ascii="Arial" w:hAnsi="Arial" w:cs="Arial"/>
          <w:sz w:val="16"/>
          <w:szCs w:val="16"/>
        </w:rPr>
        <w:t>, em exercício</w:t>
      </w:r>
    </w:p>
    <w:p w:rsidR="00836A35" w:rsidRDefault="00836A35">
      <w:pPr>
        <w:jc w:val="center"/>
        <w:rPr>
          <w:rFonts w:ascii="Arial" w:hAnsi="Arial" w:cs="Arial"/>
          <w:sz w:val="16"/>
          <w:szCs w:val="16"/>
        </w:rPr>
      </w:pPr>
    </w:p>
    <w:p w:rsidR="00836A35" w:rsidRDefault="00836A35">
      <w:pPr>
        <w:jc w:val="center"/>
      </w:pPr>
    </w:p>
    <w:p w:rsidR="00836A35" w:rsidRDefault="00836A35">
      <w:pPr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836A35" w:rsidRDefault="00836A35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836A3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E1460"/>
    <w:rsid w:val="00150A26"/>
    <w:rsid w:val="0026547C"/>
    <w:rsid w:val="00370171"/>
    <w:rsid w:val="00836A35"/>
    <w:rsid w:val="00CA46C9"/>
    <w:rsid w:val="00EE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2018-05-29T22:35:00Z</dcterms:created>
  <dcterms:modified xsi:type="dcterms:W3CDTF">2018-05-29T22:35:00Z</dcterms:modified>
</cp:coreProperties>
</file>